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5ACD0" w14:textId="405FA2E1" w:rsidR="00943712" w:rsidRDefault="00943712" w:rsidP="00F21149">
      <w:pPr>
        <w:pStyle w:val="a3"/>
        <w:spacing w:line="37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57602E">
        <w:rPr>
          <w:color w:val="333333"/>
          <w:sz w:val="28"/>
          <w:szCs w:val="28"/>
        </w:rPr>
        <w:t>28</w:t>
      </w:r>
      <w:r w:rsidR="0057602E" w:rsidRPr="0057602E">
        <w:rPr>
          <w:color w:val="333333"/>
          <w:sz w:val="28"/>
          <w:szCs w:val="28"/>
        </w:rPr>
        <w:t xml:space="preserve"> </w:t>
      </w:r>
      <w:r w:rsidR="0057602E">
        <w:rPr>
          <w:color w:val="333333"/>
          <w:sz w:val="28"/>
          <w:szCs w:val="28"/>
        </w:rPr>
        <w:t>июня</w:t>
      </w:r>
      <w:r w:rsidR="0057602E" w:rsidRPr="0057602E">
        <w:rPr>
          <w:color w:val="333333"/>
          <w:sz w:val="28"/>
          <w:szCs w:val="28"/>
        </w:rPr>
        <w:t xml:space="preserve"> 202</w:t>
      </w:r>
      <w:r w:rsidR="0057602E">
        <w:rPr>
          <w:color w:val="333333"/>
          <w:sz w:val="28"/>
          <w:szCs w:val="28"/>
        </w:rPr>
        <w:t>2</w:t>
      </w:r>
      <w:r w:rsidR="0057602E" w:rsidRPr="0057602E">
        <w:rPr>
          <w:color w:val="333333"/>
          <w:sz w:val="28"/>
          <w:szCs w:val="28"/>
        </w:rPr>
        <w:t xml:space="preserve"> года </w:t>
      </w:r>
      <w:r w:rsidR="0057602E">
        <w:rPr>
          <w:color w:val="333333"/>
          <w:sz w:val="28"/>
          <w:szCs w:val="28"/>
        </w:rPr>
        <w:t>состоялась очередная</w:t>
      </w:r>
      <w:r w:rsidR="0057602E" w:rsidRPr="0057602E">
        <w:rPr>
          <w:color w:val="333333"/>
          <w:sz w:val="28"/>
          <w:szCs w:val="28"/>
        </w:rPr>
        <w:t xml:space="preserve"> отправк</w:t>
      </w:r>
      <w:r w:rsidR="006C7FC6">
        <w:rPr>
          <w:color w:val="333333"/>
          <w:sz w:val="28"/>
          <w:szCs w:val="28"/>
        </w:rPr>
        <w:t>а</w:t>
      </w:r>
      <w:r w:rsidR="0057602E" w:rsidRPr="0057602E">
        <w:rPr>
          <w:color w:val="333333"/>
          <w:sz w:val="28"/>
          <w:szCs w:val="28"/>
        </w:rPr>
        <w:t xml:space="preserve"> призывников из военного комиссариата Люблинского района города Москвы на сборный пункт города Москвы для последующего направления в соединения и воинские части Вооруженных Сил Российской Федерации в ходе </w:t>
      </w:r>
      <w:r w:rsidR="0057602E">
        <w:rPr>
          <w:color w:val="333333"/>
          <w:sz w:val="28"/>
          <w:szCs w:val="28"/>
        </w:rPr>
        <w:t>весеннего</w:t>
      </w:r>
      <w:r w:rsidR="0057602E" w:rsidRPr="0057602E">
        <w:rPr>
          <w:color w:val="333333"/>
          <w:sz w:val="28"/>
          <w:szCs w:val="28"/>
        </w:rPr>
        <w:t xml:space="preserve"> призыва граждан </w:t>
      </w:r>
      <w:bookmarkStart w:id="0" w:name="_GoBack"/>
      <w:bookmarkEnd w:id="0"/>
      <w:r w:rsidR="0057602E" w:rsidRPr="0057602E">
        <w:rPr>
          <w:color w:val="333333"/>
          <w:sz w:val="28"/>
          <w:szCs w:val="28"/>
        </w:rPr>
        <w:t>на военную службу</w:t>
      </w:r>
      <w:r w:rsidRPr="00943712">
        <w:rPr>
          <w:color w:val="333333"/>
          <w:sz w:val="28"/>
          <w:szCs w:val="28"/>
        </w:rPr>
        <w:t>.</w:t>
      </w:r>
    </w:p>
    <w:p w14:paraId="5696AD6E" w14:textId="6AA5E127" w:rsidR="00F21149" w:rsidRPr="00F21149" w:rsidRDefault="00F21149" w:rsidP="00F21149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новобранцы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</w:t>
      </w:r>
      <w:r w:rsidRPr="00F21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обеспечены повседневной формой одежды, а также несессерами, банковскими и персональными электронными картами.</w:t>
      </w:r>
    </w:p>
    <w:p w14:paraId="767BC95D" w14:textId="77777777" w:rsidR="00943712" w:rsidRPr="00943712" w:rsidRDefault="00943712" w:rsidP="00F21149">
      <w:pPr>
        <w:pStyle w:val="a3"/>
        <w:spacing w:line="375" w:lineRule="atLeast"/>
        <w:jc w:val="both"/>
        <w:rPr>
          <w:color w:val="333333"/>
          <w:sz w:val="28"/>
          <w:szCs w:val="28"/>
        </w:rPr>
      </w:pPr>
      <w:r w:rsidRPr="00943712">
        <w:rPr>
          <w:color w:val="333333"/>
          <w:sz w:val="28"/>
          <w:szCs w:val="28"/>
        </w:rPr>
        <w:t>Федеральным законом «О воинской обязанности и военной службе», предусмотрены отсрочки от призыва на военную службу для получения образования, что дает возможность призывникам после обучения в школе определиться с выбором специальности и успешно освоить ее.</w:t>
      </w:r>
    </w:p>
    <w:p w14:paraId="36754FD8" w14:textId="346D92BB" w:rsidR="00943712" w:rsidRDefault="00943712" w:rsidP="00F21149">
      <w:pPr>
        <w:pStyle w:val="a3"/>
        <w:spacing w:line="375" w:lineRule="atLeast"/>
        <w:jc w:val="both"/>
        <w:rPr>
          <w:color w:val="333333"/>
          <w:sz w:val="28"/>
          <w:szCs w:val="28"/>
        </w:rPr>
      </w:pPr>
      <w:r w:rsidRPr="00943712">
        <w:rPr>
          <w:color w:val="333333"/>
          <w:sz w:val="28"/>
          <w:szCs w:val="28"/>
        </w:rPr>
        <w:t>Поэтому, как правило, для прохождения военной службы направляются граждане от 20 до 23 лет, завершившие обучение в образовательных организациях среднего профессионального или высшего образования. В связи с этим число призывников, направляемых в войска непосредственно после завершения обучения в школе, не превышает 5%.</w:t>
      </w:r>
    </w:p>
    <w:p w14:paraId="6AA2EAAB" w14:textId="57EF9F85" w:rsidR="00943712" w:rsidRPr="00943712" w:rsidRDefault="00943712" w:rsidP="00F21149">
      <w:pPr>
        <w:pStyle w:val="a3"/>
        <w:spacing w:line="375" w:lineRule="atLeast"/>
        <w:jc w:val="both"/>
        <w:rPr>
          <w:color w:val="333333"/>
          <w:sz w:val="28"/>
          <w:szCs w:val="28"/>
        </w:rPr>
      </w:pPr>
      <w:r w:rsidRPr="00943712">
        <w:rPr>
          <w:color w:val="333333"/>
          <w:sz w:val="28"/>
          <w:szCs w:val="28"/>
        </w:rPr>
        <w:t>Несмотря на отмену в ряде субъектов Российской Федерации ограничений, связанных с распространением коронавирусной инфекции, в военных комиссариатах будет осуществляться дезинфекционная обработка помещений и проводиться тестирование призывников.</w:t>
      </w:r>
    </w:p>
    <w:p w14:paraId="70DA0957" w14:textId="77777777" w:rsidR="00943712" w:rsidRPr="00943712" w:rsidRDefault="00943712">
      <w:pPr>
        <w:rPr>
          <w:rFonts w:ascii="Times New Roman" w:hAnsi="Times New Roman" w:cs="Times New Roman"/>
          <w:sz w:val="28"/>
          <w:szCs w:val="28"/>
        </w:rPr>
      </w:pPr>
    </w:p>
    <w:sectPr w:rsidR="00943712" w:rsidRPr="0094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2"/>
    <w:rsid w:val="00237422"/>
    <w:rsid w:val="0057602E"/>
    <w:rsid w:val="006856A4"/>
    <w:rsid w:val="006C7FC6"/>
    <w:rsid w:val="007D3E47"/>
    <w:rsid w:val="00943712"/>
    <w:rsid w:val="00E43C02"/>
    <w:rsid w:val="00E53C62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2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 МО</cp:lastModifiedBy>
  <cp:revision>6</cp:revision>
  <dcterms:created xsi:type="dcterms:W3CDTF">2022-07-01T13:21:00Z</dcterms:created>
  <dcterms:modified xsi:type="dcterms:W3CDTF">2022-07-05T13:18:00Z</dcterms:modified>
</cp:coreProperties>
</file>